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0D" w:rsidP="00251411" w:rsidRDefault="00EF290D">
      <w:pPr>
        <w:bidi/>
        <w:rPr>
          <w:lang w:bidi="fa-IR"/>
        </w:rPr>
      </w:pPr>
    </w:p>
    <w:p w:rsidRPr="0061732E" w:rsidR="0061732E" w:rsidP="0061732E" w:rsidRDefault="0061732E">
      <w:pPr>
        <w:bidi/>
        <w:rPr>
          <w:rFonts w:cs="B Titr"/>
          <w:sz w:val="28"/>
          <w:szCs w:val="28"/>
          <w:rtl/>
          <w:lang w:bidi="fa-IR"/>
        </w:rPr>
      </w:pPr>
      <w:r w:rsidRPr="0061732E">
        <w:rPr>
          <w:rFonts w:hint="cs" w:cs="B Titr"/>
          <w:color w:val="000000" w:themeColor="text1"/>
          <w:sz w:val="28"/>
          <w:szCs w:val="28"/>
          <w:rtl/>
          <w:lang w:bidi="fa-IR"/>
        </w:rPr>
        <w:t>لطفا</w:t>
      </w:r>
      <w:r>
        <w:rPr>
          <w:rFonts w:hint="cs" w:cs="B Titr"/>
          <w:color w:val="000000" w:themeColor="text1"/>
          <w:sz w:val="28"/>
          <w:szCs w:val="28"/>
          <w:rtl/>
          <w:lang w:bidi="fa-IR"/>
        </w:rPr>
        <w:t>ً</w:t>
      </w:r>
      <w:r w:rsidRPr="0061732E">
        <w:rPr>
          <w:rFonts w:hint="cs" w:cs="B Titr"/>
          <w:color w:val="000000" w:themeColor="text1"/>
          <w:sz w:val="28"/>
          <w:szCs w:val="28"/>
          <w:rtl/>
          <w:lang w:bidi="fa-IR"/>
        </w:rPr>
        <w:t xml:space="preserve"> مشخصات خود را مطابق جدول زیر پر کنید.</w:t>
      </w:r>
    </w:p>
    <w:tbl>
      <w:tblPr>
        <w:tblStyle w:val="TableGrid"/>
        <w:bidiVisual/>
        <w:tblW w:w="0" w:type="auto"/>
        <w:tblInd w:w="10" w:type="dxa"/>
        <w:tblBorders>
          <w:top w:val="single" w:color="2E74B5" w:themeColor="accent1" w:themeShade="BF" w:sz="18" w:space="0"/>
          <w:left w:val="single" w:color="2E74B5" w:themeColor="accent1" w:themeShade="BF" w:sz="18" w:space="0"/>
          <w:bottom w:val="single" w:color="2E74B5" w:themeColor="accent1" w:themeShade="BF" w:sz="18" w:space="0"/>
          <w:right w:val="single" w:color="2E74B5" w:themeColor="accent1" w:themeShade="BF" w:sz="18" w:space="0"/>
          <w:insideH w:val="single" w:color="2E74B5" w:themeColor="accent1" w:themeShade="BF" w:sz="18" w:space="0"/>
          <w:insideV w:val="single" w:color="2E74B5" w:themeColor="accent1" w:themeShade="BF" w:sz="18" w:space="0"/>
        </w:tblBorders>
        <w:tblLook w:val="04A0" w:firstRow="1" w:lastRow="0" w:firstColumn="1" w:lastColumn="0" w:noHBand="0" w:noVBand="1"/>
      </w:tblPr>
      <w:tblGrid>
        <w:gridCol w:w="278"/>
        <w:gridCol w:w="1412"/>
        <w:gridCol w:w="7330"/>
        <w:gridCol w:w="284"/>
      </w:tblGrid>
      <w:tr w:rsidR="0061732E" w:rsidTr="00561663">
        <w:tc>
          <w:tcPr>
            <w:tcW w:w="278" w:type="dxa"/>
            <w:vMerge w:val="restart"/>
            <w:tcBorders>
              <w:top w:val="single" w:color="000000" w:themeColor="text1" w:sz="18" w:space="0"/>
              <w:left w:val="single" w:color="000000" w:themeColor="text1" w:sz="18" w:space="0"/>
            </w:tcBorders>
            <w:shd w:val="clear" w:color="auto" w:fill="2E74B5" w:themeFill="accent1" w:themeFillShade="BF"/>
          </w:tcPr>
          <w:p w:rsidRPr="007C7496" w:rsidR="0061732E" w:rsidP="00561663" w:rsidRDefault="0061732E">
            <w:pPr>
              <w:bidi/>
              <w:rPr>
                <w:rtl/>
              </w:rPr>
            </w:pPr>
          </w:p>
        </w:tc>
        <w:tc>
          <w:tcPr>
            <w:tcW w:w="8768" w:type="dxa"/>
            <w:gridSpan w:val="2"/>
            <w:tcBorders>
              <w:top w:val="single" w:color="000000" w:themeColor="text1" w:sz="18" w:space="0"/>
              <w:bottom w:val="single" w:color="000000" w:themeColor="text1" w:sz="18" w:space="0"/>
            </w:tcBorders>
            <w:shd w:val="clear" w:color="auto" w:fill="2E74B5" w:themeFill="accent1" w:themeFillShade="BF"/>
          </w:tcPr>
          <w:p w:rsidRPr="007C7496" w:rsidR="0061732E" w:rsidP="00561663" w:rsidRDefault="0061732E">
            <w:pPr>
              <w:bidi/>
              <w:rPr>
                <w:rtl/>
              </w:rPr>
            </w:pPr>
          </w:p>
        </w:tc>
        <w:tc>
          <w:tcPr>
            <w:tcW w:w="284" w:type="dxa"/>
            <w:vMerge w:val="restart"/>
            <w:tcBorders>
              <w:top w:val="single" w:color="000000" w:themeColor="text1" w:sz="18" w:space="0"/>
              <w:right w:val="single" w:color="000000" w:themeColor="text1" w:sz="18" w:space="0"/>
            </w:tcBorders>
            <w:shd w:val="clear" w:color="auto" w:fill="2E74B5" w:themeFill="accent1" w:themeFillShade="BF"/>
          </w:tcPr>
          <w:p w:rsidR="0061732E" w:rsidP="00561663" w:rsidRDefault="0061732E">
            <w:pPr>
              <w:bidi/>
              <w:rPr>
                <w:rtl/>
              </w:rPr>
            </w:pPr>
          </w:p>
        </w:tc>
      </w:tr>
      <w:tr w:rsidR="0061732E" w:rsidTr="00561663">
        <w:tc>
          <w:tcPr>
            <w:tcW w:w="278" w:type="dxa"/>
            <w:vMerge/>
            <w:tcBorders>
              <w:left w:val="single" w:color="000000" w:themeColor="text1" w:sz="18" w:space="0"/>
              <w:right w:val="single" w:color="000000" w:themeColor="text1" w:sz="18" w:space="0"/>
            </w:tcBorders>
            <w:shd w:val="clear" w:color="auto" w:fill="009999"/>
          </w:tcPr>
          <w:p w:rsidR="0061732E" w:rsidP="00561663" w:rsidRDefault="0061732E">
            <w:pPr>
              <w:bidi/>
              <w:rPr>
                <w:rtl/>
              </w:rPr>
            </w:pPr>
          </w:p>
        </w:tc>
        <w:tc>
          <w:tcPr>
            <w:tcW w:w="1415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  <w:shd w:val="clear" w:color="auto" w:fill="D9E2F3" w:themeFill="accent5" w:themeFillTint="33"/>
          </w:tcPr>
          <w:p w:rsidRPr="00FB0584" w:rsidR="0061732E" w:rsidP="00561663" w:rsidRDefault="0061732E">
            <w:pPr>
              <w:bidi/>
              <w:jc w:val="center"/>
              <w:rPr>
                <w:rFonts w:cs="B Titr"/>
                <w:rtl/>
              </w:rPr>
            </w:pPr>
            <w:r w:rsidRPr="00FB0584">
              <w:rPr>
                <w:rFonts w:hint="cs" w:cs="B Titr"/>
                <w:rtl/>
              </w:rPr>
              <w:t>تصویر</w:t>
            </w:r>
          </w:p>
        </w:tc>
        <w:tc>
          <w:tcPr>
            <w:tcW w:w="7353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  <w:shd w:val="clear" w:color="auto" w:fill="D9E2F3" w:themeFill="accent5" w:themeFillTint="33"/>
          </w:tcPr>
          <w:p w:rsidRPr="00FB0584" w:rsidR="0061732E" w:rsidP="00561663" w:rsidRDefault="0061732E">
            <w:pPr>
              <w:bidi/>
              <w:jc w:val="center"/>
              <w:rPr>
                <w:rFonts w:cs="B Titr"/>
                <w:rtl/>
              </w:rPr>
            </w:pPr>
            <w:r w:rsidRPr="00FB0584">
              <w:rPr>
                <w:rFonts w:hint="cs" w:cs="B Titr"/>
                <w:rtl/>
              </w:rPr>
              <w:t>معرفی</w:t>
            </w:r>
          </w:p>
        </w:tc>
        <w:tc>
          <w:tcPr>
            <w:tcW w:w="284" w:type="dxa"/>
            <w:vMerge/>
            <w:tcBorders>
              <w:left w:val="single" w:color="000000" w:themeColor="text1" w:sz="18" w:space="0"/>
              <w:right w:val="single" w:color="000000" w:themeColor="text1" w:sz="18" w:space="0"/>
            </w:tcBorders>
            <w:shd w:val="clear" w:color="auto" w:fill="2E74B5" w:themeFill="accent1" w:themeFillShade="BF"/>
          </w:tcPr>
          <w:p w:rsidR="0061732E" w:rsidP="00561663" w:rsidRDefault="0061732E">
            <w:pPr>
              <w:bidi/>
              <w:rPr>
                <w:rtl/>
              </w:rPr>
            </w:pPr>
          </w:p>
        </w:tc>
      </w:tr>
      <w:tr w:rsidR="0061732E" w:rsidTr="00561663">
        <w:tc>
          <w:tcPr>
            <w:tcW w:w="278" w:type="dxa"/>
            <w:vMerge/>
            <w:tcBorders>
              <w:left w:val="single" w:color="000000" w:themeColor="text1" w:sz="18" w:space="0"/>
              <w:right w:val="single" w:color="000000" w:themeColor="text1" w:sz="18" w:space="0"/>
            </w:tcBorders>
            <w:shd w:val="clear" w:color="auto" w:fill="009999"/>
          </w:tcPr>
          <w:p w:rsidR="0061732E" w:rsidP="00561663" w:rsidRDefault="0061732E">
            <w:pPr>
              <w:bidi/>
              <w:rPr>
                <w:rtl/>
              </w:rPr>
            </w:pPr>
          </w:p>
        </w:tc>
        <w:tc>
          <w:tcPr>
            <w:tcW w:w="1415" w:type="dxa"/>
            <w:vMerge w:val="restart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</w:tcPr>
          <w:p w:rsidRPr="00215D77" w:rsidR="0061732E" w:rsidP="00561663" w:rsidRDefault="0061732E">
            <w:pPr>
              <w:bidi/>
              <w:jc w:val="mediumKashida"/>
              <w:rPr>
                <w:rFonts w:cs="B Titr"/>
                <w:rtl/>
              </w:rPr>
            </w:pPr>
            <w:bookmarkStart w:name="_GoBack" w:id="0"/>
            <w:bookmarkEnd w:id="0"/>
          </w:p>
        </w:tc>
        <w:tc>
          <w:tcPr>
            <w:tcW w:w="7353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8" w:space="0"/>
              <w:right w:val="single" w:color="000000" w:themeColor="text1" w:sz="18" w:space="0"/>
            </w:tcBorders>
          </w:tcPr>
          <w:p w:rsidRPr="004C5667" w:rsidR="0061732E" w:rsidP="006848DF" w:rsidRDefault="0061732E">
            <w:pPr>
              <w:bidi/>
              <w:rPr>
                <w:rFonts w:hint="cs"/>
                <w:b/>
                <w:bCs/>
                <w:rtl/>
                <w:lang w:bidi="fa-IR"/>
              </w:rPr>
            </w:pPr>
            <w:r w:rsidRPr="0027718F">
              <w:rPr>
                <w:rFonts w:cs="B Nazanin"/>
                <w:b/>
                <w:bCs/>
                <w:rtl/>
              </w:rPr>
              <w:t>نام و نام خانوادگی:</w:t>
            </w:r>
            <w:r w:rsidRPr="0027718F">
              <w:rPr>
                <w:rFonts w:hint="cs" w:ascii="Cambria" w:hAnsi="Cambria" w:cs="Cambria"/>
                <w:b/>
                <w:bCs/>
                <w:rtl/>
              </w:rPr>
              <w:t> </w:t>
            </w:r>
            <w:r w:rsidR="006848DF">
              <w:rPr>
                <w:rFonts w:hint="cs" w:ascii="Cambria" w:hAnsi="Cambria" w:cs="B Nazanin"/>
                <w:b/>
                <w:bCs/>
                <w:rtl/>
                <w:lang w:bidi="fa-IR"/>
              </w:rPr>
              <w:t>سعیده مکارم نیا</w:t>
            </w:r>
          </w:p>
          <w:p w:rsidRPr="0027718F" w:rsidR="0061732E" w:rsidP="007748E4" w:rsidRDefault="0061732E">
            <w:pPr>
              <w:bidi/>
              <w:rPr>
                <w:rFonts w:cs="B Nazanin"/>
                <w:b/>
                <w:bCs/>
                <w:rtl/>
              </w:rPr>
            </w:pPr>
            <w:r w:rsidRPr="0027718F">
              <w:rPr>
                <w:rFonts w:hint="cs" w:cs="B Nazanin"/>
                <w:b/>
                <w:bCs/>
                <w:rtl/>
              </w:rPr>
              <w:t xml:space="preserve">تخصص: </w:t>
            </w:r>
            <w:r w:rsidR="0023209B">
              <w:rPr>
                <w:rFonts w:hint="cs" w:cs="B Nazanin"/>
                <w:b/>
                <w:bCs/>
                <w:rtl/>
              </w:rPr>
              <w:t>پرستار</w:t>
            </w:r>
          </w:p>
          <w:p w:rsidRPr="0027718F" w:rsidR="0061732E" w:rsidP="007748E4" w:rsidRDefault="0061732E">
            <w:pPr>
              <w:bidi/>
              <w:rPr>
                <w:rFonts w:cs="B Nazanin"/>
                <w:b/>
                <w:bCs/>
                <w:rtl/>
              </w:rPr>
            </w:pPr>
            <w:r w:rsidRPr="0027718F">
              <w:rPr>
                <w:rFonts w:hint="cs" w:cs="B Nazanin"/>
                <w:b/>
                <w:bCs/>
                <w:rtl/>
              </w:rPr>
              <w:t xml:space="preserve">رتبه علمی: </w:t>
            </w:r>
            <w:r w:rsidR="007748E4">
              <w:rPr>
                <w:rFonts w:hint="cs" w:cs="B Nazanin"/>
                <w:b/>
                <w:bCs/>
                <w:rtl/>
              </w:rPr>
              <w:t>کارشناس</w:t>
            </w:r>
            <w:r w:rsidR="006848DF">
              <w:rPr>
                <w:rFonts w:hint="cs" w:cs="B Nazanin"/>
                <w:b/>
                <w:bCs/>
                <w:rtl/>
              </w:rPr>
              <w:t>ی ارشد پرستاری</w:t>
            </w:r>
          </w:p>
        </w:tc>
        <w:tc>
          <w:tcPr>
            <w:tcW w:w="284" w:type="dxa"/>
            <w:vMerge/>
            <w:tcBorders>
              <w:left w:val="single" w:color="000000" w:themeColor="text1" w:sz="18" w:space="0"/>
              <w:right w:val="single" w:color="000000" w:themeColor="text1" w:sz="18" w:space="0"/>
            </w:tcBorders>
            <w:shd w:val="clear" w:color="auto" w:fill="2E74B5" w:themeFill="accent1" w:themeFillShade="BF"/>
          </w:tcPr>
          <w:p w:rsidR="0061732E" w:rsidP="00561663" w:rsidRDefault="0061732E">
            <w:pPr>
              <w:bidi/>
              <w:rPr>
                <w:rtl/>
              </w:rPr>
            </w:pPr>
          </w:p>
        </w:tc>
      </w:tr>
      <w:tr w:rsidR="0061732E" w:rsidTr="00561663">
        <w:tc>
          <w:tcPr>
            <w:tcW w:w="278" w:type="dxa"/>
            <w:vMerge/>
            <w:tcBorders>
              <w:left w:val="single" w:color="000000" w:themeColor="text1" w:sz="18" w:space="0"/>
              <w:right w:val="single" w:color="000000" w:themeColor="text1" w:sz="18" w:space="0"/>
            </w:tcBorders>
            <w:shd w:val="clear" w:color="auto" w:fill="009999"/>
          </w:tcPr>
          <w:p w:rsidR="0061732E" w:rsidP="00561663" w:rsidRDefault="0061732E">
            <w:pPr>
              <w:bidi/>
              <w:rPr>
                <w:rtl/>
              </w:rPr>
            </w:pPr>
          </w:p>
        </w:tc>
        <w:tc>
          <w:tcPr>
            <w:tcW w:w="1415" w:type="dxa"/>
            <w:vMerge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</w:tcPr>
          <w:p w:rsidR="0061732E" w:rsidP="00561663" w:rsidRDefault="0061732E">
            <w:pPr>
              <w:bidi/>
              <w:rPr>
                <w:rtl/>
              </w:rPr>
            </w:pPr>
          </w:p>
        </w:tc>
        <w:tc>
          <w:tcPr>
            <w:tcW w:w="7353" w:type="dxa"/>
            <w:tcBorders>
              <w:top w:val="single" w:color="000000" w:themeColor="text1" w:sz="8" w:space="0"/>
              <w:left w:val="single" w:color="000000" w:themeColor="text1" w:sz="18" w:space="0"/>
              <w:bottom w:val="single" w:color="000000" w:themeColor="text1" w:sz="8" w:space="0"/>
              <w:right w:val="single" w:color="000000" w:themeColor="text1" w:sz="18" w:space="0"/>
            </w:tcBorders>
          </w:tcPr>
          <w:p w:rsidR="0061732E" w:rsidP="00FB733F" w:rsidRDefault="0061732E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hint="cs" w:cs="B Nazanin"/>
                <w:b/>
                <w:bCs/>
                <w:rtl/>
              </w:rPr>
              <w:t xml:space="preserve">محل خدمت: </w:t>
            </w:r>
            <w:r w:rsidR="004C5667">
              <w:rPr>
                <w:rFonts w:hint="cs" w:cs="B Nazanin"/>
                <w:b/>
                <w:bCs/>
                <w:rtl/>
              </w:rPr>
              <w:t>بیمارستان استاد مطهری</w:t>
            </w:r>
          </w:p>
          <w:p w:rsidRPr="004C5667" w:rsidR="0061732E" w:rsidP="0023209B" w:rsidRDefault="0061732E">
            <w:pPr>
              <w:bidi/>
              <w:rPr>
                <w:rFonts w:cs="Sakkal Majalla"/>
                <w:b/>
                <w:bCs/>
                <w:rtl/>
              </w:rPr>
            </w:pPr>
            <w:r>
              <w:rPr>
                <w:rFonts w:hint="cs" w:cs="B Nazanin"/>
                <w:b/>
                <w:bCs/>
                <w:rtl/>
              </w:rPr>
              <w:t>عنوان پست سازمانی</w:t>
            </w:r>
            <w:r w:rsidRPr="0027718F">
              <w:rPr>
                <w:rFonts w:cs="B Nazanin"/>
                <w:b/>
                <w:bCs/>
                <w:rtl/>
              </w:rPr>
              <w:t>:</w:t>
            </w:r>
            <w:r w:rsidRPr="0027718F">
              <w:rPr>
                <w:rFonts w:hint="cs" w:ascii="Cambria" w:hAnsi="Cambria" w:cs="Cambria"/>
                <w:b/>
                <w:bCs/>
                <w:rtl/>
              </w:rPr>
              <w:t> </w:t>
            </w:r>
            <w:r w:rsidRPr="007A0E24" w:rsidR="004C5667">
              <w:rPr>
                <w:rFonts w:hint="cs" w:ascii="Cambria" w:hAnsi="Cambria" w:cs="B Nazanin"/>
                <w:b/>
                <w:bCs/>
                <w:rtl/>
              </w:rPr>
              <w:t xml:space="preserve">کارشناس </w:t>
            </w:r>
            <w:r w:rsidR="006848DF">
              <w:rPr>
                <w:rFonts w:hint="cs" w:ascii="Cambria" w:hAnsi="Cambria" w:cs="B Nazanin"/>
                <w:b/>
                <w:bCs/>
                <w:rtl/>
              </w:rPr>
              <w:t xml:space="preserve"> ارشد</w:t>
            </w:r>
            <w:r w:rsidRPr="007A0E24" w:rsidR="004C5667">
              <w:rPr>
                <w:rFonts w:hint="cs" w:ascii="Cambria" w:hAnsi="Cambria" w:cs="B Nazanin"/>
                <w:b/>
                <w:bCs/>
                <w:rtl/>
              </w:rPr>
              <w:t xml:space="preserve">آموزش بالینی </w:t>
            </w:r>
          </w:p>
        </w:tc>
        <w:tc>
          <w:tcPr>
            <w:tcW w:w="284" w:type="dxa"/>
            <w:vMerge/>
            <w:tcBorders>
              <w:left w:val="single" w:color="000000" w:themeColor="text1" w:sz="18" w:space="0"/>
              <w:right w:val="single" w:color="000000" w:themeColor="text1" w:sz="18" w:space="0"/>
            </w:tcBorders>
            <w:shd w:val="clear" w:color="auto" w:fill="2E74B5" w:themeFill="accent1" w:themeFillShade="BF"/>
          </w:tcPr>
          <w:p w:rsidR="0061732E" w:rsidP="00561663" w:rsidRDefault="0061732E">
            <w:pPr>
              <w:bidi/>
              <w:rPr>
                <w:rtl/>
              </w:rPr>
            </w:pPr>
          </w:p>
        </w:tc>
      </w:tr>
      <w:tr w:rsidR="0061732E" w:rsidTr="00561663">
        <w:tc>
          <w:tcPr>
            <w:tcW w:w="278" w:type="dxa"/>
            <w:vMerge/>
            <w:tcBorders>
              <w:left w:val="single" w:color="000000" w:themeColor="text1" w:sz="18" w:space="0"/>
              <w:right w:val="single" w:color="000000" w:themeColor="text1" w:sz="18" w:space="0"/>
            </w:tcBorders>
            <w:shd w:val="clear" w:color="auto" w:fill="009999"/>
          </w:tcPr>
          <w:p w:rsidR="0061732E" w:rsidP="00561663" w:rsidRDefault="0061732E">
            <w:pPr>
              <w:bidi/>
              <w:rPr>
                <w:rtl/>
              </w:rPr>
            </w:pPr>
          </w:p>
        </w:tc>
        <w:tc>
          <w:tcPr>
            <w:tcW w:w="1415" w:type="dxa"/>
            <w:vMerge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</w:tcPr>
          <w:p w:rsidR="0061732E" w:rsidP="00561663" w:rsidRDefault="0061732E">
            <w:pPr>
              <w:bidi/>
              <w:rPr>
                <w:rtl/>
              </w:rPr>
            </w:pPr>
          </w:p>
        </w:tc>
        <w:tc>
          <w:tcPr>
            <w:tcW w:w="7353" w:type="dxa"/>
            <w:tcBorders>
              <w:top w:val="single" w:color="000000" w:themeColor="text1" w:sz="8" w:space="0"/>
              <w:left w:val="single" w:color="000000" w:themeColor="text1" w:sz="18" w:space="0"/>
              <w:bottom w:val="single" w:color="000000" w:themeColor="text1" w:sz="8" w:space="0"/>
              <w:right w:val="single" w:color="000000" w:themeColor="text1" w:sz="18" w:space="0"/>
            </w:tcBorders>
          </w:tcPr>
          <w:p w:rsidRPr="0027718F" w:rsidR="0061732E" w:rsidP="00FB733F" w:rsidRDefault="0061732E">
            <w:pPr>
              <w:bidi/>
              <w:rPr>
                <w:rFonts w:cs="B Nazanin"/>
                <w:b/>
                <w:bCs/>
                <w:rtl/>
              </w:rPr>
            </w:pPr>
            <w:r w:rsidRPr="0027718F">
              <w:rPr>
                <w:rFonts w:hint="cs" w:cs="B Nazanin"/>
                <w:b/>
                <w:bCs/>
                <w:rtl/>
              </w:rPr>
              <w:t xml:space="preserve">شماره خط مستقیم: </w:t>
            </w:r>
            <w:r w:rsidR="00AC576F">
              <w:rPr>
                <w:rFonts w:hint="cs" w:cs="B Nazanin"/>
                <w:b/>
                <w:bCs/>
                <w:rtl/>
              </w:rPr>
              <w:t>54640501</w:t>
            </w:r>
            <w:r w:rsidR="007A0E24">
              <w:rPr>
                <w:rFonts w:hint="cs" w:cs="B Nazanin"/>
                <w:b/>
                <w:bCs/>
                <w:rtl/>
              </w:rPr>
              <w:t>-071</w:t>
            </w:r>
          </w:p>
          <w:p w:rsidRPr="0027718F" w:rsidR="0061732E" w:rsidP="00CB1D07" w:rsidRDefault="0061732E">
            <w:pPr>
              <w:bidi/>
              <w:rPr>
                <w:rFonts w:cs="B Nazanin"/>
                <w:b/>
                <w:bCs/>
              </w:rPr>
            </w:pPr>
            <w:r w:rsidRPr="0027718F">
              <w:rPr>
                <w:rFonts w:cs="B Nazanin"/>
                <w:b/>
                <w:bCs/>
                <w:rtl/>
              </w:rPr>
              <w:t>داخلی:</w:t>
            </w:r>
            <w:r w:rsidRPr="0027718F">
              <w:rPr>
                <w:rFonts w:hint="cs" w:ascii="Cambria" w:hAnsi="Cambria" w:cs="Cambria"/>
                <w:b/>
                <w:bCs/>
                <w:rtl/>
              </w:rPr>
              <w:t> </w:t>
            </w:r>
            <w:r>
              <w:rPr>
                <w:rFonts w:hint="cs" w:cs="B Nazanin"/>
                <w:b/>
                <w:bCs/>
                <w:rtl/>
              </w:rPr>
              <w:t xml:space="preserve"> </w:t>
            </w:r>
            <w:r w:rsidR="00CB1D07">
              <w:rPr>
                <w:rFonts w:cs="B Nazanin"/>
                <w:b/>
                <w:bCs/>
              </w:rPr>
              <w:t>220</w:t>
            </w:r>
          </w:p>
        </w:tc>
        <w:tc>
          <w:tcPr>
            <w:tcW w:w="284" w:type="dxa"/>
            <w:vMerge/>
            <w:tcBorders>
              <w:left w:val="single" w:color="000000" w:themeColor="text1" w:sz="18" w:space="0"/>
              <w:right w:val="single" w:color="000000" w:themeColor="text1" w:sz="18" w:space="0"/>
            </w:tcBorders>
            <w:shd w:val="clear" w:color="auto" w:fill="2E74B5" w:themeFill="accent1" w:themeFillShade="BF"/>
          </w:tcPr>
          <w:p w:rsidR="0061732E" w:rsidP="00561663" w:rsidRDefault="0061732E">
            <w:pPr>
              <w:bidi/>
              <w:rPr>
                <w:rtl/>
              </w:rPr>
            </w:pPr>
          </w:p>
        </w:tc>
      </w:tr>
      <w:tr w:rsidR="0061732E" w:rsidTr="00561663">
        <w:tc>
          <w:tcPr>
            <w:tcW w:w="278" w:type="dxa"/>
            <w:vMerge/>
            <w:tcBorders>
              <w:left w:val="single" w:color="000000" w:themeColor="text1" w:sz="18" w:space="0"/>
              <w:right w:val="single" w:color="000000" w:themeColor="text1" w:sz="18" w:space="0"/>
            </w:tcBorders>
            <w:shd w:val="clear" w:color="auto" w:fill="009999"/>
          </w:tcPr>
          <w:p w:rsidR="0061732E" w:rsidP="00561663" w:rsidRDefault="0061732E">
            <w:pPr>
              <w:bidi/>
              <w:rPr>
                <w:rtl/>
              </w:rPr>
            </w:pPr>
          </w:p>
        </w:tc>
        <w:tc>
          <w:tcPr>
            <w:tcW w:w="1415" w:type="dxa"/>
            <w:vMerge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</w:tcPr>
          <w:p w:rsidR="0061732E" w:rsidP="00561663" w:rsidRDefault="0061732E">
            <w:pPr>
              <w:bidi/>
              <w:rPr>
                <w:rtl/>
              </w:rPr>
            </w:pPr>
          </w:p>
        </w:tc>
        <w:tc>
          <w:tcPr>
            <w:tcW w:w="7353" w:type="dxa"/>
            <w:tcBorders>
              <w:top w:val="single" w:color="000000" w:themeColor="text1" w:sz="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</w:tcPr>
          <w:p w:rsidRPr="0027718F" w:rsidR="0061732E" w:rsidP="007748E4" w:rsidRDefault="0061732E">
            <w:pPr>
              <w:bidi/>
              <w:rPr>
                <w:rFonts w:cs="B Nazanin"/>
                <w:b/>
                <w:bCs/>
              </w:rPr>
            </w:pPr>
            <w:r w:rsidRPr="0027718F">
              <w:rPr>
                <w:rFonts w:cs="B Nazanin"/>
                <w:b/>
                <w:bCs/>
                <w:rtl/>
              </w:rPr>
              <w:t>پست الکترونیک:</w:t>
            </w:r>
          </w:p>
          <w:p w:rsidRPr="0027718F" w:rsidR="0061732E" w:rsidP="00561663" w:rsidRDefault="0061732E">
            <w:pPr>
              <w:rPr>
                <w:b/>
                <w:bCs/>
                <w:rtl/>
              </w:rPr>
            </w:pPr>
          </w:p>
        </w:tc>
        <w:tc>
          <w:tcPr>
            <w:tcW w:w="284" w:type="dxa"/>
            <w:vMerge/>
            <w:tcBorders>
              <w:left w:val="single" w:color="000000" w:themeColor="text1" w:sz="18" w:space="0"/>
              <w:right w:val="single" w:color="000000" w:themeColor="text1" w:sz="18" w:space="0"/>
            </w:tcBorders>
            <w:shd w:val="clear" w:color="auto" w:fill="2E74B5" w:themeFill="accent1" w:themeFillShade="BF"/>
          </w:tcPr>
          <w:p w:rsidR="0061732E" w:rsidP="00561663" w:rsidRDefault="0061732E">
            <w:pPr>
              <w:bidi/>
              <w:rPr>
                <w:rtl/>
              </w:rPr>
            </w:pPr>
          </w:p>
        </w:tc>
      </w:tr>
      <w:tr w:rsidR="0061732E" w:rsidTr="00561663">
        <w:tc>
          <w:tcPr>
            <w:tcW w:w="278" w:type="dxa"/>
            <w:vMerge/>
            <w:tcBorders>
              <w:left w:val="single" w:color="000000" w:themeColor="text1" w:sz="18" w:space="0"/>
              <w:right w:val="single" w:color="000000" w:themeColor="text1" w:sz="18" w:space="0"/>
            </w:tcBorders>
            <w:shd w:val="clear" w:color="auto" w:fill="009999"/>
          </w:tcPr>
          <w:p w:rsidR="0061732E" w:rsidP="00561663" w:rsidRDefault="0061732E">
            <w:pPr>
              <w:bidi/>
              <w:rPr>
                <w:rtl/>
              </w:rPr>
            </w:pPr>
          </w:p>
        </w:tc>
        <w:tc>
          <w:tcPr>
            <w:tcW w:w="8768" w:type="dxa"/>
            <w:gridSpan w:val="2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  <w:shd w:val="clear" w:color="auto" w:fill="D9E2F3" w:themeFill="accent5" w:themeFillTint="33"/>
          </w:tcPr>
          <w:p w:rsidRPr="00215D77" w:rsidR="0061732E" w:rsidP="00561663" w:rsidRDefault="0061732E">
            <w:pPr>
              <w:bidi/>
              <w:jc w:val="center"/>
              <w:rPr>
                <w:b/>
                <w:bCs/>
                <w:rtl/>
              </w:rPr>
            </w:pPr>
            <w:r w:rsidRPr="00215D77">
              <w:rPr>
                <w:rFonts w:hint="cs" w:cs="B Titr"/>
                <w:rtl/>
              </w:rPr>
              <w:t>شرح وظایف</w:t>
            </w:r>
          </w:p>
        </w:tc>
        <w:tc>
          <w:tcPr>
            <w:tcW w:w="284" w:type="dxa"/>
            <w:vMerge/>
            <w:tcBorders>
              <w:left w:val="single" w:color="000000" w:themeColor="text1" w:sz="18" w:space="0"/>
              <w:right w:val="single" w:color="000000" w:themeColor="text1" w:sz="18" w:space="0"/>
            </w:tcBorders>
            <w:shd w:val="clear" w:color="auto" w:fill="2E74B5" w:themeFill="accent1" w:themeFillShade="BF"/>
          </w:tcPr>
          <w:p w:rsidR="0061732E" w:rsidP="00561663" w:rsidRDefault="0061732E">
            <w:pPr>
              <w:bidi/>
              <w:rPr>
                <w:rtl/>
              </w:rPr>
            </w:pPr>
          </w:p>
        </w:tc>
      </w:tr>
      <w:tr w:rsidR="0061732E" w:rsidTr="00561663">
        <w:tc>
          <w:tcPr>
            <w:tcW w:w="278" w:type="dxa"/>
            <w:vMerge/>
            <w:tcBorders>
              <w:left w:val="single" w:color="000000" w:themeColor="text1" w:sz="18" w:space="0"/>
              <w:right w:val="single" w:color="000000" w:themeColor="text1" w:sz="18" w:space="0"/>
            </w:tcBorders>
            <w:shd w:val="clear" w:color="auto" w:fill="009999"/>
          </w:tcPr>
          <w:p w:rsidR="0061732E" w:rsidP="00561663" w:rsidRDefault="0061732E">
            <w:pPr>
              <w:bidi/>
              <w:rPr>
                <w:rtl/>
              </w:rPr>
            </w:pPr>
          </w:p>
        </w:tc>
        <w:tc>
          <w:tcPr>
            <w:tcW w:w="8768" w:type="dxa"/>
            <w:gridSpan w:val="2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</w:tcPr>
          <w:p w:rsidRPr="00B56B4A" w:rsidR="00B56B4A" w:rsidP="00B56B4A" w:rsidRDefault="004E70DE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</w:rPr>
            </w:pPr>
            <w:r w:rsidRPr="004E70DE"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۱</w:t>
            </w:r>
            <w:r w:rsidR="00EA321C">
              <w:rPr>
                <w:rFonts w:hint="cs"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 w:rsid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تنظیم برنامه آموزشی و برنامه درمانگاه های اموزشی به صورت ماهیانه</w:t>
            </w:r>
          </w:p>
          <w:p w:rsidRPr="00B56B4A" w:rsidR="00B56B4A" w:rsidP="00B56B4A" w:rsidRDefault="00B56B4A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۲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تنظیم لیست اسامی دانشجویان و فرم نمرات عملی</w:t>
            </w:r>
            <w:r w:rsidRPr="00B56B4A">
              <w:rPr>
                <w:rFonts w:hint="cs" w:ascii="Cambria" w:hAnsi="Cambria" w:eastAsia="Times New Roman" w:cs="Cambria"/>
                <w:color w:val="333333"/>
                <w:sz w:val="24"/>
                <w:szCs w:val="24"/>
                <w:rtl/>
                <w:lang w:bidi="fa-IR"/>
              </w:rPr>
              <w:t>  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جهت حضور و غیاب ماهیانه به اساتید بالینی</w:t>
            </w:r>
          </w:p>
          <w:p w:rsidRPr="00B56B4A" w:rsidR="00B56B4A" w:rsidP="00B56B4A" w:rsidRDefault="00B56B4A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۳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اخذ برنامه کشیک از دانشجویان و تایپ برنامه و ارسال آن به سوپروایزر، مسئولین بخش ها و واحد تغذیه</w:t>
            </w:r>
          </w:p>
          <w:p w:rsidRPr="00B56B4A" w:rsidR="00B56B4A" w:rsidP="00B56B4A" w:rsidRDefault="00B56B4A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۴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="00CB1D07">
              <w:rPr>
                <w:rFonts w:ascii="Times New Roman" w:hAnsi="Times New Roman" w:eastAsia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توزیع لاگ بوک به دانشجویان در ابتدای هر ماه و دریافت و چک آن در پایان هر ماه جهت نمره دهی.</w:t>
            </w:r>
          </w:p>
          <w:p w:rsidRPr="00B56B4A" w:rsidR="00B56B4A" w:rsidP="00B56B4A" w:rsidRDefault="00B56B4A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۵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="00CB1D07">
              <w:rPr>
                <w:rFonts w:ascii="Times New Roman" w:hAnsi="Times New Roman" w:eastAsia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هماهنگی جهت برگزاری مورنینگ ها و کنفرانس ها با اساتید و اعلام در گروه واتساپی به دانشجویان</w:t>
            </w:r>
          </w:p>
          <w:p w:rsidRPr="00B56B4A" w:rsidR="00B56B4A" w:rsidP="009A3045" w:rsidRDefault="00B56B4A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۶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14"/>
                <w:szCs w:val="14"/>
                <w:rtl/>
              </w:rPr>
              <w:t> </w:t>
            </w:r>
            <w:r w:rsidR="009A3045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مدیریت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 xml:space="preserve"> سالن های آموزشی و نظارت بر نظافت و سیستم ها</w:t>
            </w:r>
          </w:p>
          <w:p w:rsidRPr="00B56B4A" w:rsidR="00B56B4A" w:rsidP="00B56B4A" w:rsidRDefault="00B56B4A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۷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="00CB1D07">
              <w:rPr>
                <w:rFonts w:ascii="Times New Roman" w:hAnsi="Times New Roman" w:eastAsia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حضور در مورنینگ و ژورنال کلاب و حضور و غیاب دانشجویان و ارائه فرم مربوطه جهت تکمیل.</w:t>
            </w:r>
          </w:p>
          <w:p w:rsidRPr="00B56B4A" w:rsidR="00B56B4A" w:rsidP="00B56B4A" w:rsidRDefault="00B56B4A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۸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="00CB1D07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اخذ سوالات پایان بخش از اساتید، تایپ آن و ارسال آن به دانشگاه جهت برگزاری آزمون آنلاین</w:t>
            </w:r>
          </w:p>
          <w:p w:rsidRPr="00B56B4A" w:rsidR="00B56B4A" w:rsidP="00B56B4A" w:rsidRDefault="00B56B4A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۹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="00CB1D07">
              <w:rPr>
                <w:rFonts w:hint="cs"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ارسال اسامی دانشجویان به مرکز آموزش مجازی جهت آزمون آنلاین</w:t>
            </w:r>
            <w:r w:rsidRPr="00B56B4A">
              <w:rPr>
                <w:rFonts w:hint="cs" w:ascii="Cambria" w:hAnsi="Cambria" w:eastAsia="Times New Roman" w:cs="Cambria"/>
                <w:color w:val="333333"/>
                <w:sz w:val="24"/>
                <w:szCs w:val="24"/>
                <w:rtl/>
                <w:lang w:bidi="fa-IR"/>
              </w:rPr>
              <w:t> 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computer base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.</w:t>
            </w:r>
          </w:p>
          <w:p w:rsidRPr="00B56B4A" w:rsidR="00B56B4A" w:rsidP="00B56B4A" w:rsidRDefault="00B56B4A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 w:rsidRPr="00FE22C8"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۱۰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حضور در دانشگاه به عنوان مراقب جلسه امتحان.</w:t>
            </w:r>
          </w:p>
          <w:p w:rsidRPr="00B56B4A" w:rsidR="00B56B4A" w:rsidP="00B56B4A" w:rsidRDefault="00B56B4A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۱۱-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تصحیح اوراق امتحان و ارسال نمرات به مدیر گروه جهت تایید و اعلام آن به دانشجویان.</w:t>
            </w:r>
          </w:p>
          <w:p w:rsidRPr="00B56B4A" w:rsidR="00B56B4A" w:rsidP="00B56B4A" w:rsidRDefault="00B56B4A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۱۲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ارسال لیست اسامی به مرکز آموزش مجازی جهت عضویت در سامانه نوید جهت مطالعه مباحث.</w:t>
            </w:r>
          </w:p>
          <w:p w:rsidRPr="00B56B4A" w:rsidR="00B56B4A" w:rsidP="00B56B4A" w:rsidRDefault="00B56B4A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۱۳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بارگذاری مباحث و فایل های آموزشی در سامانه نوید.</w:t>
            </w:r>
          </w:p>
          <w:p w:rsidRPr="00B56B4A" w:rsidR="00B56B4A" w:rsidP="00B56B4A" w:rsidRDefault="00B56B4A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۱۴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بارگذاری تکلیف در سامانه نوید.</w:t>
            </w:r>
          </w:p>
          <w:p w:rsidRPr="00B56B4A" w:rsidR="00B56B4A" w:rsidP="00B56B4A" w:rsidRDefault="00B56B4A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۱۵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ثبت نمرات دانشجویان در لیست نمره و ارسال به دانشگاه جهت ثبت در سامانه هم آوا.</w:t>
            </w:r>
          </w:p>
          <w:p w:rsidRPr="00B56B4A" w:rsidR="00B56B4A" w:rsidP="00B56B4A" w:rsidRDefault="00B56B4A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۱۶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ثبت مرخصی اساتید و ارسال به دانشگاه.</w:t>
            </w:r>
          </w:p>
          <w:p w:rsidRPr="00B56B4A" w:rsidR="00B56B4A" w:rsidP="00B56B4A" w:rsidRDefault="00B56B4A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۱۷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هماهنگی با اساتید جهت حضور در مورنینگ و کنفرانس ها.</w:t>
            </w:r>
          </w:p>
          <w:p w:rsidRPr="00B56B4A" w:rsidR="00B56B4A" w:rsidP="00B56B4A" w:rsidRDefault="00B56B4A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۱۸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همکاری با دانشکده جهت ارسال مستندات برای اعتبار بخشی دانشکده.</w:t>
            </w:r>
          </w:p>
          <w:p w:rsidRPr="00B56B4A" w:rsidR="00B56B4A" w:rsidP="00B56B4A" w:rsidRDefault="00B56B4A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t>۱۹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انجام امور اعتبار بخشی واحد</w:t>
            </w:r>
            <w:r w:rsidRPr="00B56B4A">
              <w:rPr>
                <w:rFonts w:hint="cs" w:ascii="Cambria" w:hAnsi="Cambria" w:eastAsia="Times New Roman" w:cs="Cambria"/>
                <w:color w:val="333333"/>
                <w:sz w:val="24"/>
                <w:szCs w:val="24"/>
                <w:rtl/>
                <w:lang w:bidi="fa-IR"/>
              </w:rPr>
              <w:t> 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EDO</w:t>
            </w:r>
            <w:r w:rsidRPr="00B56B4A">
              <w:rPr>
                <w:rFonts w:hint="cs" w:ascii="Cambria" w:hAnsi="Cambria" w:eastAsia="Times New Roman" w:cs="Cambria"/>
                <w:color w:val="333333"/>
                <w:sz w:val="24"/>
                <w:szCs w:val="24"/>
                <w:rtl/>
                <w:lang w:bidi="fa-IR"/>
              </w:rPr>
              <w:t> 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بیمارستان استاد مطهری.</w:t>
            </w:r>
          </w:p>
          <w:p w:rsidRPr="00B56B4A" w:rsidR="00B56B4A" w:rsidP="00B56B4A" w:rsidRDefault="00B56B4A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۲۰-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اطلاع رسانی وبینارها ، نامه ها و جلسات به اساتید.</w:t>
            </w:r>
          </w:p>
          <w:p w:rsidRPr="00B56B4A" w:rsidR="00B56B4A" w:rsidP="00B56B4A" w:rsidRDefault="00B56B4A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۲۱-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همکاری با واحد</w:t>
            </w:r>
            <w:r w:rsidRPr="00B56B4A">
              <w:rPr>
                <w:rFonts w:hint="cs" w:ascii="Cambria" w:hAnsi="Cambria" w:eastAsia="Times New Roman" w:cs="Cambria"/>
                <w:color w:val="333333"/>
                <w:sz w:val="24"/>
                <w:szCs w:val="24"/>
                <w:rtl/>
                <w:lang w:bidi="fa-IR"/>
              </w:rPr>
              <w:t> 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EDC</w:t>
            </w:r>
            <w:r w:rsidRPr="00B56B4A">
              <w:rPr>
                <w:rFonts w:hint="cs" w:ascii="Cambria" w:hAnsi="Cambria" w:eastAsia="Times New Roman" w:cs="Cambria"/>
                <w:color w:val="333333"/>
                <w:sz w:val="24"/>
                <w:szCs w:val="24"/>
                <w:rtl/>
                <w:lang w:bidi="fa-IR"/>
              </w:rPr>
              <w:t> 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و انجام پایش جهت ارزیابی اساتید بخش.</w:t>
            </w:r>
          </w:p>
          <w:p w:rsidRPr="00B56B4A" w:rsidR="00B56B4A" w:rsidP="00B56B4A" w:rsidRDefault="00B56B4A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 w:rsidRP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۲۲-</w:t>
            </w:r>
            <w:r w:rsidRPr="00B56B4A">
              <w:rPr>
                <w:rFonts w:ascii="Times New Roman" w:hAnsi="Times New Roman" w:eastAsia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ثبت مرخصی دانشجویان.</w:t>
            </w:r>
          </w:p>
          <w:p w:rsidRPr="00B56B4A" w:rsidR="00B56B4A" w:rsidP="004E70DE" w:rsidRDefault="004E70DE">
            <w:pPr>
              <w:shd w:val="clear" w:color="auto" w:fill="FFFFFF"/>
              <w:bidi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>
              <w:rPr>
                <w:rFonts w:hint="cs"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 xml:space="preserve">    </w:t>
            </w:r>
            <w:r w:rsidRPr="00EA321C" w:rsidR="00EA321C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B56B4A" w:rsidR="00EA321C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۲۳</w:t>
            </w:r>
            <w:r w:rsidRPr="00B56B4A" w:rsid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 w:rsidR="00B56B4A">
              <w:rPr>
                <w:rFonts w:ascii="Times New Roman" w:hAnsi="Times New Roman" w:eastAsia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 w:rsid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ارزشیابی ماهیانه در روتیشن های گزرانده شده جهرم.</w:t>
            </w:r>
          </w:p>
          <w:p w:rsidRPr="004E2BB8" w:rsidR="000C116B" w:rsidP="004E2BB8" w:rsidRDefault="00EA321C">
            <w:pPr>
              <w:shd w:val="clear" w:color="auto" w:fill="FFFFFF"/>
              <w:bidi/>
              <w:ind w:left="720" w:hanging="360"/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rtl/>
              </w:rPr>
            </w:pPr>
            <w:r w:rsidRPr="004E70DE"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rtl/>
                <w:lang w:bidi="fa-IR"/>
              </w:rPr>
              <w:lastRenderedPageBreak/>
              <w:t>۲۴</w:t>
            </w:r>
            <w:r w:rsidRPr="00B56B4A" w:rsidR="00B56B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rtl/>
                <w:lang w:bidi="fa-IR"/>
              </w:rPr>
              <w:t>-</w:t>
            </w:r>
            <w:r w:rsidRPr="00B56B4A" w:rsidR="00B56B4A">
              <w:rPr>
                <w:rFonts w:ascii="Times New Roman" w:hAnsi="Times New Roman" w:eastAsia="Times New Roman" w:cs="Times New Roman"/>
                <w:color w:val="333333"/>
                <w:sz w:val="14"/>
                <w:szCs w:val="14"/>
                <w:rtl/>
              </w:rPr>
              <w:t> </w:t>
            </w:r>
            <w:r w:rsidRPr="00B56B4A" w:rsidR="00B56B4A">
              <w:rPr>
                <w:rFonts w:hint="cs" w:ascii="Times New Roman" w:hAnsi="Times New Roman" w:eastAsia="Times New Roman" w:cs="B Nazanin"/>
                <w:color w:val="333333"/>
                <w:sz w:val="24"/>
                <w:szCs w:val="24"/>
                <w:rtl/>
                <w:lang w:bidi="fa-IR"/>
              </w:rPr>
              <w:t>هماهنگی جهت برگزاری کارگاه های آموزشی و الزامی.</w:t>
            </w:r>
          </w:p>
        </w:tc>
        <w:tc>
          <w:tcPr>
            <w:tcW w:w="284" w:type="dxa"/>
            <w:vMerge/>
            <w:tcBorders>
              <w:left w:val="single" w:color="000000" w:themeColor="text1" w:sz="18" w:space="0"/>
              <w:right w:val="single" w:color="000000" w:themeColor="text1" w:sz="18" w:space="0"/>
            </w:tcBorders>
            <w:shd w:val="clear" w:color="auto" w:fill="2E74B5" w:themeFill="accent1" w:themeFillShade="BF"/>
          </w:tcPr>
          <w:p w:rsidR="0061732E" w:rsidP="00561663" w:rsidRDefault="0061732E">
            <w:pPr>
              <w:bidi/>
              <w:rPr>
                <w:rtl/>
              </w:rPr>
            </w:pPr>
          </w:p>
        </w:tc>
      </w:tr>
      <w:tr w:rsidR="0061732E" w:rsidTr="00561663">
        <w:tc>
          <w:tcPr>
            <w:tcW w:w="278" w:type="dxa"/>
            <w:vMerge/>
            <w:tcBorders>
              <w:left w:val="single" w:color="000000" w:themeColor="text1" w:sz="18" w:space="0"/>
              <w:right w:val="single" w:color="000000" w:themeColor="text1" w:sz="18" w:space="0"/>
            </w:tcBorders>
            <w:shd w:val="clear" w:color="auto" w:fill="009999"/>
          </w:tcPr>
          <w:p w:rsidR="0061732E" w:rsidP="00561663" w:rsidRDefault="0061732E">
            <w:pPr>
              <w:bidi/>
              <w:rPr>
                <w:rtl/>
              </w:rPr>
            </w:pPr>
          </w:p>
        </w:tc>
        <w:tc>
          <w:tcPr>
            <w:tcW w:w="8768" w:type="dxa"/>
            <w:gridSpan w:val="2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  <w:shd w:val="clear" w:color="auto" w:fill="D9E2F3" w:themeFill="accent5" w:themeFillTint="33"/>
          </w:tcPr>
          <w:p w:rsidRPr="005D16E0" w:rsidR="00FE22C8" w:rsidP="006848DF" w:rsidRDefault="0026700B">
            <w:pPr>
              <w:bidi/>
              <w:rPr>
                <w:rFonts w:hint="cs" w:cs="B Nazanin"/>
                <w:rtl/>
              </w:rPr>
            </w:pPr>
            <w:r w:rsidRPr="005D16E0">
              <w:rPr>
                <w:rFonts w:hint="cs" w:cs="B Nazanin"/>
                <w:rtl/>
              </w:rPr>
              <w:t>سوابق اجرایی:</w:t>
            </w:r>
          </w:p>
          <w:p w:rsidRPr="005D16E0" w:rsidR="0026700B" w:rsidP="0026700B" w:rsidRDefault="0026700B">
            <w:pPr>
              <w:bidi/>
              <w:rPr>
                <w:rFonts w:hint="cs" w:cs="B Nazanin"/>
                <w:rtl/>
              </w:rPr>
            </w:pPr>
            <w:r w:rsidRPr="005D16E0">
              <w:rPr>
                <w:rFonts w:hint="cs" w:cs="B Nazanin"/>
                <w:rtl/>
              </w:rPr>
              <w:t>پرستار بخش همودیالیز بیمارستان شریعتی فسا</w:t>
            </w:r>
          </w:p>
          <w:p w:rsidRPr="005D16E0" w:rsidR="0026700B" w:rsidP="0026700B" w:rsidRDefault="0026700B">
            <w:pPr>
              <w:bidi/>
              <w:rPr>
                <w:rFonts w:hint="cs" w:cs="B Nazanin"/>
                <w:rtl/>
              </w:rPr>
            </w:pPr>
            <w:r w:rsidRPr="005D16E0">
              <w:rPr>
                <w:rFonts w:hint="cs" w:cs="B Nazanin"/>
                <w:rtl/>
              </w:rPr>
              <w:t>پرستار واحد 115 اورژانس فسا</w:t>
            </w:r>
          </w:p>
          <w:p w:rsidRPr="005D16E0" w:rsidR="0026700B" w:rsidP="0026700B" w:rsidRDefault="0026700B">
            <w:pPr>
              <w:bidi/>
              <w:rPr>
                <w:rFonts w:cs="B Nazanin"/>
                <w:rtl/>
              </w:rPr>
            </w:pPr>
            <w:r w:rsidRPr="005D16E0">
              <w:rPr>
                <w:rFonts w:hint="cs" w:cs="B Nazanin"/>
                <w:rtl/>
              </w:rPr>
              <w:t>پرستار واحد 115 اورژانس جهرم</w:t>
            </w:r>
          </w:p>
          <w:p w:rsidRPr="005D16E0" w:rsidR="00B369CB" w:rsidP="00B369CB" w:rsidRDefault="00B369CB">
            <w:pPr>
              <w:bidi/>
              <w:rPr>
                <w:rFonts w:hint="cs" w:cs="B Nazanin"/>
                <w:rtl/>
              </w:rPr>
            </w:pPr>
            <w:r w:rsidRPr="005D16E0">
              <w:rPr>
                <w:rFonts w:hint="cs" w:cs="B Nazanin"/>
                <w:rtl/>
              </w:rPr>
              <w:t>خبرنگار وبگاه خبری دانشگاه علوم پزشکی شیراز</w:t>
            </w:r>
          </w:p>
          <w:p w:rsidRPr="005D16E0" w:rsidR="00B369CB" w:rsidP="00B369CB" w:rsidRDefault="008C3CFB">
            <w:pPr>
              <w:bidi/>
              <w:rPr>
                <w:rFonts w:hint="cs" w:cs="B Nazanin"/>
                <w:rtl/>
              </w:rPr>
            </w:pPr>
            <w:r w:rsidRPr="005D16E0">
              <w:rPr>
                <w:rFonts w:hint="cs" w:cs="B Nazanin"/>
                <w:rtl/>
              </w:rPr>
              <w:t>سوابق آموزشی:</w:t>
            </w:r>
          </w:p>
          <w:p w:rsidRPr="005D16E0" w:rsidR="008C3CFB" w:rsidP="008C3CFB" w:rsidRDefault="008C3CFB">
            <w:pPr>
              <w:bidi/>
              <w:rPr>
                <w:rFonts w:hint="cs" w:cs="B Nazanin"/>
                <w:rtl/>
              </w:rPr>
            </w:pPr>
            <w:r w:rsidRPr="005D16E0">
              <w:rPr>
                <w:rFonts w:hint="cs" w:cs="B Nazanin"/>
                <w:rtl/>
              </w:rPr>
              <w:t>تدریس جهت دانشجویان پرستاری</w:t>
            </w:r>
          </w:p>
          <w:p w:rsidRPr="005D16E0" w:rsidR="008C3CFB" w:rsidP="008C3CFB" w:rsidRDefault="008C3CFB">
            <w:pPr>
              <w:bidi/>
              <w:rPr>
                <w:rFonts w:hint="cs" w:cs="B Nazanin"/>
                <w:rtl/>
              </w:rPr>
            </w:pPr>
            <w:r w:rsidRPr="005D16E0">
              <w:rPr>
                <w:rFonts w:hint="cs" w:cs="B Nazanin"/>
                <w:rtl/>
              </w:rPr>
              <w:t>تدریس جهت دانشجویان هوشبری</w:t>
            </w:r>
          </w:p>
          <w:p w:rsidRPr="005D16E0" w:rsidR="008C3CFB" w:rsidP="008C3CFB" w:rsidRDefault="008C3CFB">
            <w:pPr>
              <w:bidi/>
              <w:rPr>
                <w:rFonts w:hint="cs" w:cs="B Nazanin"/>
                <w:rtl/>
              </w:rPr>
            </w:pPr>
            <w:r w:rsidRPr="005D16E0">
              <w:rPr>
                <w:rFonts w:hint="cs" w:cs="B Nazanin"/>
                <w:rtl/>
              </w:rPr>
              <w:t>تدریس جهت دانشجویان اتاق عمل</w:t>
            </w:r>
          </w:p>
          <w:p w:rsidR="008C3CFB" w:rsidP="008C3CFB" w:rsidRDefault="008C3CFB">
            <w:pPr>
              <w:bidi/>
              <w:rPr>
                <w:rtl/>
              </w:rPr>
            </w:pPr>
            <w:r w:rsidRPr="005D16E0">
              <w:rPr>
                <w:rFonts w:hint="cs" w:cs="B Nazanin"/>
                <w:rtl/>
              </w:rPr>
              <w:t>سوابق پژوهشی: مولف کتاب کودک سالم</w:t>
            </w:r>
          </w:p>
        </w:tc>
        <w:tc>
          <w:tcPr>
            <w:tcW w:w="284" w:type="dxa"/>
            <w:vMerge/>
            <w:tcBorders>
              <w:left w:val="single" w:color="000000" w:themeColor="text1" w:sz="18" w:space="0"/>
              <w:right w:val="single" w:color="000000" w:themeColor="text1" w:sz="18" w:space="0"/>
            </w:tcBorders>
            <w:shd w:val="clear" w:color="auto" w:fill="2E74B5" w:themeFill="accent1" w:themeFillShade="BF"/>
          </w:tcPr>
          <w:p w:rsidR="0061732E" w:rsidP="00561663" w:rsidRDefault="0061732E">
            <w:pPr>
              <w:bidi/>
              <w:rPr>
                <w:rtl/>
              </w:rPr>
            </w:pPr>
          </w:p>
        </w:tc>
      </w:tr>
      <w:tr w:rsidR="0061732E" w:rsidTr="00561663">
        <w:tc>
          <w:tcPr>
            <w:tcW w:w="278" w:type="dxa"/>
            <w:vMerge/>
            <w:tcBorders>
              <w:left w:val="single" w:color="000000" w:themeColor="text1" w:sz="18" w:space="0"/>
              <w:bottom w:val="single" w:color="000000" w:themeColor="text1" w:sz="18" w:space="0"/>
            </w:tcBorders>
            <w:shd w:val="clear" w:color="auto" w:fill="009999"/>
          </w:tcPr>
          <w:p w:rsidR="0061732E" w:rsidP="00561663" w:rsidRDefault="0061732E">
            <w:pPr>
              <w:bidi/>
              <w:rPr>
                <w:rtl/>
              </w:rPr>
            </w:pPr>
          </w:p>
        </w:tc>
        <w:tc>
          <w:tcPr>
            <w:tcW w:w="8768" w:type="dxa"/>
            <w:gridSpan w:val="2"/>
            <w:tcBorders>
              <w:top w:val="single" w:color="000000" w:themeColor="text1" w:sz="18" w:space="0"/>
              <w:bottom w:val="single" w:color="000000" w:themeColor="text1" w:sz="18" w:space="0"/>
            </w:tcBorders>
            <w:shd w:val="clear" w:color="auto" w:fill="2E74B5" w:themeFill="accent1" w:themeFillShade="BF"/>
          </w:tcPr>
          <w:p w:rsidR="0061732E" w:rsidP="00561663" w:rsidRDefault="0061732E">
            <w:pPr>
              <w:bidi/>
              <w:rPr>
                <w:rtl/>
              </w:rPr>
            </w:pPr>
          </w:p>
        </w:tc>
        <w:tc>
          <w:tcPr>
            <w:tcW w:w="284" w:type="dxa"/>
            <w:vMerge/>
            <w:tcBorders>
              <w:bottom w:val="single" w:color="000000" w:themeColor="text1" w:sz="18" w:space="0"/>
              <w:right w:val="single" w:color="000000" w:themeColor="text1" w:sz="18" w:space="0"/>
            </w:tcBorders>
            <w:shd w:val="clear" w:color="auto" w:fill="2E74B5" w:themeFill="accent1" w:themeFillShade="BF"/>
          </w:tcPr>
          <w:p w:rsidR="0061732E" w:rsidP="00561663" w:rsidRDefault="0061732E">
            <w:pPr>
              <w:bidi/>
              <w:rPr>
                <w:rtl/>
              </w:rPr>
            </w:pPr>
          </w:p>
        </w:tc>
      </w:tr>
    </w:tbl>
    <w:p w:rsidRPr="00C278F9" w:rsidR="00C35716" w:rsidP="00430E42" w:rsidRDefault="00C35716">
      <w:pPr>
        <w:pStyle w:val="ListParagraph"/>
        <w:numPr>
          <w:ilvl w:val="0"/>
          <w:numId w:val="1"/>
        </w:numPr>
        <w:bidi/>
        <w:rPr>
          <w:rFonts w:cs="B Titr"/>
          <w:sz w:val="28"/>
          <w:szCs w:val="28"/>
        </w:rPr>
      </w:pPr>
      <w:r w:rsidRPr="00C278F9">
        <w:rPr>
          <w:rFonts w:hint="cs" w:cs="B Titr"/>
          <w:color w:val="FF0000"/>
          <w:sz w:val="28"/>
          <w:szCs w:val="28"/>
          <w:rtl/>
        </w:rPr>
        <w:t xml:space="preserve">در صورتی که فرم </w:t>
      </w:r>
      <w:r w:rsidR="00430E42">
        <w:rPr>
          <w:rFonts w:hint="cs" w:cs="B Titr"/>
          <w:color w:val="FF0000"/>
          <w:sz w:val="28"/>
          <w:szCs w:val="28"/>
          <w:rtl/>
        </w:rPr>
        <w:t>یا</w:t>
      </w:r>
      <w:r w:rsidRPr="00C278F9">
        <w:rPr>
          <w:rFonts w:hint="cs" w:cs="B Titr"/>
          <w:color w:val="FF0000"/>
          <w:sz w:val="28"/>
          <w:szCs w:val="28"/>
          <w:rtl/>
        </w:rPr>
        <w:t xml:space="preserve"> فرآیند</w:t>
      </w:r>
      <w:r w:rsidRPr="00C278F9" w:rsidR="00125C9E">
        <w:rPr>
          <w:rFonts w:hint="cs" w:cs="B Titr"/>
          <w:color w:val="FF0000"/>
          <w:sz w:val="28"/>
          <w:szCs w:val="28"/>
          <w:rtl/>
        </w:rPr>
        <w:t xml:space="preserve"> و ... که متعلق به واحد شماست</w:t>
      </w:r>
      <w:r w:rsidRPr="00C278F9" w:rsidR="00C278F9">
        <w:rPr>
          <w:rFonts w:hint="cs" w:cs="B Titr"/>
          <w:color w:val="FF0000"/>
          <w:sz w:val="28"/>
          <w:szCs w:val="28"/>
          <w:rtl/>
        </w:rPr>
        <w:t>،</w:t>
      </w:r>
      <w:r w:rsidRPr="00C278F9" w:rsidR="00125C9E">
        <w:rPr>
          <w:rFonts w:hint="cs" w:cs="B Titr"/>
          <w:color w:val="FF0000"/>
          <w:sz w:val="28"/>
          <w:szCs w:val="28"/>
          <w:rtl/>
        </w:rPr>
        <w:t xml:space="preserve"> </w:t>
      </w:r>
      <w:r w:rsidRPr="00C278F9" w:rsidR="007A7950">
        <w:rPr>
          <w:rFonts w:hint="cs" w:cs="B Titr"/>
          <w:color w:val="FF0000"/>
          <w:sz w:val="28"/>
          <w:szCs w:val="28"/>
          <w:rtl/>
        </w:rPr>
        <w:t xml:space="preserve">می خواهید </w:t>
      </w:r>
      <w:r w:rsidRPr="00C278F9" w:rsidR="00125C9E">
        <w:rPr>
          <w:rFonts w:hint="cs" w:cs="B Titr"/>
          <w:color w:val="FF0000"/>
          <w:sz w:val="28"/>
          <w:szCs w:val="28"/>
          <w:rtl/>
        </w:rPr>
        <w:t>بر روی سایت بارگذاری شود</w:t>
      </w:r>
      <w:r w:rsidRPr="00C278F9" w:rsidR="00C278F9">
        <w:rPr>
          <w:rFonts w:hint="cs" w:cs="B Titr"/>
          <w:color w:val="FF0000"/>
          <w:sz w:val="28"/>
          <w:szCs w:val="28"/>
          <w:rtl/>
        </w:rPr>
        <w:t>،</w:t>
      </w:r>
      <w:r w:rsidRPr="00C278F9" w:rsidR="007A7950">
        <w:rPr>
          <w:rFonts w:hint="cs" w:cs="B Titr"/>
          <w:color w:val="FF0000"/>
          <w:sz w:val="28"/>
          <w:szCs w:val="28"/>
          <w:rtl/>
        </w:rPr>
        <w:t xml:space="preserve"> لطفا به پیوست ها اضافه کنید</w:t>
      </w:r>
      <w:r w:rsidR="00430E42">
        <w:rPr>
          <w:rFonts w:hint="cs" w:cs="B Titr"/>
          <w:color w:val="FF0000"/>
          <w:sz w:val="28"/>
          <w:szCs w:val="28"/>
          <w:rtl/>
        </w:rPr>
        <w:t>.</w:t>
      </w:r>
    </w:p>
    <w:p w:rsidR="00C35716" w:rsidP="00C35716" w:rsidRDefault="00C35716">
      <w:pPr>
        <w:bidi/>
        <w:rPr>
          <w:rtl/>
          <w:lang w:bidi="fa-IR"/>
        </w:rPr>
      </w:pPr>
    </w:p>
    <w:sectPr w:rsidR="00C35716" w:rsidSect="00C35716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503FD"/>
    <w:multiLevelType w:val="hybridMultilevel"/>
    <w:tmpl w:val="A15A8566"/>
    <w:lvl w:ilvl="0" w:tplc="04F8E92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11"/>
    <w:rsid w:val="00073C6E"/>
    <w:rsid w:val="00086E7C"/>
    <w:rsid w:val="000C116B"/>
    <w:rsid w:val="000C7205"/>
    <w:rsid w:val="00111673"/>
    <w:rsid w:val="00113EC8"/>
    <w:rsid w:val="00125C9E"/>
    <w:rsid w:val="00143AE7"/>
    <w:rsid w:val="00215D77"/>
    <w:rsid w:val="0023209B"/>
    <w:rsid w:val="00235E7C"/>
    <w:rsid w:val="00251411"/>
    <w:rsid w:val="0026700B"/>
    <w:rsid w:val="0027718F"/>
    <w:rsid w:val="00291503"/>
    <w:rsid w:val="00295945"/>
    <w:rsid w:val="002B12E1"/>
    <w:rsid w:val="002B7F40"/>
    <w:rsid w:val="002E7424"/>
    <w:rsid w:val="00300C23"/>
    <w:rsid w:val="00326C5C"/>
    <w:rsid w:val="00354B6F"/>
    <w:rsid w:val="003673F1"/>
    <w:rsid w:val="003A1DA6"/>
    <w:rsid w:val="003E5B39"/>
    <w:rsid w:val="003F15B4"/>
    <w:rsid w:val="00430E42"/>
    <w:rsid w:val="0047324A"/>
    <w:rsid w:val="004C5667"/>
    <w:rsid w:val="004E2BB8"/>
    <w:rsid w:val="004E70DE"/>
    <w:rsid w:val="00513C1B"/>
    <w:rsid w:val="00570A3D"/>
    <w:rsid w:val="00583EE0"/>
    <w:rsid w:val="005B0594"/>
    <w:rsid w:val="005D16E0"/>
    <w:rsid w:val="0061732E"/>
    <w:rsid w:val="006848DF"/>
    <w:rsid w:val="006B5941"/>
    <w:rsid w:val="006C6AEB"/>
    <w:rsid w:val="00751BF0"/>
    <w:rsid w:val="007748E4"/>
    <w:rsid w:val="00794B10"/>
    <w:rsid w:val="007A0E24"/>
    <w:rsid w:val="007A7950"/>
    <w:rsid w:val="007B5278"/>
    <w:rsid w:val="007C7496"/>
    <w:rsid w:val="007F3921"/>
    <w:rsid w:val="0081285A"/>
    <w:rsid w:val="00863192"/>
    <w:rsid w:val="008C3CFB"/>
    <w:rsid w:val="009A3045"/>
    <w:rsid w:val="00A547AB"/>
    <w:rsid w:val="00AC576F"/>
    <w:rsid w:val="00B369CB"/>
    <w:rsid w:val="00B56B4A"/>
    <w:rsid w:val="00B80EDD"/>
    <w:rsid w:val="00BA5793"/>
    <w:rsid w:val="00BE41E7"/>
    <w:rsid w:val="00C262B0"/>
    <w:rsid w:val="00C278F9"/>
    <w:rsid w:val="00C35716"/>
    <w:rsid w:val="00CB1D07"/>
    <w:rsid w:val="00D274E1"/>
    <w:rsid w:val="00DA508A"/>
    <w:rsid w:val="00DB5A1B"/>
    <w:rsid w:val="00DD637A"/>
    <w:rsid w:val="00EA321C"/>
    <w:rsid w:val="00EE77F9"/>
    <w:rsid w:val="00EF290D"/>
    <w:rsid w:val="00EF60AA"/>
    <w:rsid w:val="00F44AF9"/>
    <w:rsid w:val="00F6209C"/>
    <w:rsid w:val="00F9499E"/>
    <w:rsid w:val="00FB0584"/>
    <w:rsid w:val="00FB2B70"/>
    <w:rsid w:val="00FB733F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58F740-E223-4279-996E-95B55E76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83EE0"/>
    <w:rPr>
      <w:b/>
      <w:bCs/>
    </w:rPr>
  </w:style>
  <w:style w:type="paragraph" w:styleId="ListParagraph">
    <w:name w:val="List Paragraph"/>
    <w:basedOn w:val="Normal"/>
    <w:uiPriority w:val="34"/>
    <w:qFormat/>
    <w:rsid w:val="0035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BazrAfshan</dc:creator>
  <cp:keywords/>
  <dc:description/>
  <cp:lastModifiedBy>EDO</cp:lastModifiedBy>
  <cp:revision>2</cp:revision>
  <dcterms:created xsi:type="dcterms:W3CDTF">2023-11-01T09:34:00Z</dcterms:created>
  <dcterms:modified xsi:type="dcterms:W3CDTF">2023-11-01T09:34:00Z</dcterms:modified>
</cp:coreProperties>
</file>